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2C956" w14:textId="590477A9" w:rsidR="00C23AFE" w:rsidRDefault="00C23AFE" w:rsidP="00C23AFE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Beispiel für eine Planung der Praxisbegleitungen über die gesamte Ausbildung</w:t>
      </w:r>
    </w:p>
    <w:p w14:paraId="1B6F690F" w14:textId="77777777" w:rsidR="00C23AFE" w:rsidRPr="008D705C" w:rsidRDefault="00C23AFE" w:rsidP="00C23AFE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lenraster"/>
        <w:tblW w:w="102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51"/>
        <w:gridCol w:w="3613"/>
        <w:gridCol w:w="1548"/>
      </w:tblGrid>
      <w:tr w:rsidR="00C23AFE" w14:paraId="2207F608" w14:textId="77777777" w:rsidTr="00BA04FC">
        <w:trPr>
          <w:trHeight w:val="409"/>
        </w:trPr>
        <w:tc>
          <w:tcPr>
            <w:tcW w:w="567" w:type="dxa"/>
          </w:tcPr>
          <w:p w14:paraId="56C2E27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Style w:val="Funotenzeichen"/>
                <w:rFonts w:ascii="Arial" w:hAnsi="Arial" w:cs="Arial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0D76396F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Einsatz</w:t>
            </w:r>
          </w:p>
        </w:tc>
        <w:tc>
          <w:tcPr>
            <w:tcW w:w="2551" w:type="dxa"/>
          </w:tcPr>
          <w:p w14:paraId="0B86212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Aufgaben/Inhalt</w:t>
            </w:r>
          </w:p>
        </w:tc>
        <w:tc>
          <w:tcPr>
            <w:tcW w:w="3613" w:type="dxa"/>
          </w:tcPr>
          <w:p w14:paraId="33B1C59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Instrumente</w:t>
            </w:r>
          </w:p>
        </w:tc>
        <w:tc>
          <w:tcPr>
            <w:tcW w:w="1548" w:type="dxa"/>
          </w:tcPr>
          <w:p w14:paraId="4E0C3CC8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Zeit</w:t>
            </w:r>
            <w:r>
              <w:rPr>
                <w:rFonts w:ascii="Arial" w:hAnsi="Arial" w:cs="Arial"/>
                <w:sz w:val="18"/>
                <w:szCs w:val="18"/>
              </w:rPr>
              <w:t xml:space="preserve"> (ca.)</w:t>
            </w:r>
          </w:p>
          <w:p w14:paraId="45F6A440" w14:textId="2B6D2379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(Für die reine Durchführung ohne Reflexion, Vor- und Nachgespräch)</w:t>
            </w:r>
          </w:p>
        </w:tc>
      </w:tr>
      <w:tr w:rsidR="00C23AFE" w14:paraId="04BB9A30" w14:textId="77777777" w:rsidTr="00BA04FC">
        <w:trPr>
          <w:trHeight w:val="1660"/>
        </w:trPr>
        <w:tc>
          <w:tcPr>
            <w:tcW w:w="567" w:type="dxa"/>
            <w:shd w:val="clear" w:color="auto" w:fill="F2F2F2" w:themeFill="background1" w:themeFillShade="F2"/>
          </w:tcPr>
          <w:p w14:paraId="26764F06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</w:tcPr>
          <w:p w14:paraId="23C262E9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Orientierungs-einsatz</w:t>
            </w:r>
          </w:p>
          <w:p w14:paraId="7359544A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(400 Std.)</w:t>
            </w:r>
          </w:p>
        </w:tc>
        <w:tc>
          <w:tcPr>
            <w:tcW w:w="2551" w:type="dxa"/>
          </w:tcPr>
          <w:p w14:paraId="45039E4F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Betriebsüberblick</w:t>
            </w:r>
          </w:p>
          <w:p w14:paraId="36DD0741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3" w:type="dxa"/>
          </w:tcPr>
          <w:p w14:paraId="586C1830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Aufgabenblatt:</w:t>
            </w:r>
          </w:p>
          <w:p w14:paraId="45E8BF88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mündliche Vorstellung des Betriebes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D0892EF" w14:textId="77777777" w:rsidR="00C23AFE" w:rsidRDefault="00C23AFE" w:rsidP="00BA04FC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Checkliste</w:t>
            </w:r>
          </w:p>
          <w:p w14:paraId="1CF99C17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schriftliche Vorstellung erfolgt im Deutschunterricht</w:t>
            </w:r>
          </w:p>
          <w:p w14:paraId="2EE5D9DA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E33C37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Bewertung:</w:t>
            </w:r>
          </w:p>
          <w:p w14:paraId="2289D06A" w14:textId="77777777" w:rsidR="00C23AFE" w:rsidRPr="00A235A4" w:rsidRDefault="00C23AFE" w:rsidP="00BA04FC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siehe Aufgabenblatt</w:t>
            </w:r>
          </w:p>
        </w:tc>
        <w:tc>
          <w:tcPr>
            <w:tcW w:w="1548" w:type="dxa"/>
          </w:tcPr>
          <w:p w14:paraId="1C0D4275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B551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15 Minuten</w:t>
            </w:r>
          </w:p>
        </w:tc>
      </w:tr>
      <w:tr w:rsidR="00C23AFE" w14:paraId="0FD48D76" w14:textId="77777777" w:rsidTr="00BA04FC">
        <w:trPr>
          <w:trHeight w:val="1865"/>
        </w:trPr>
        <w:tc>
          <w:tcPr>
            <w:tcW w:w="567" w:type="dxa"/>
            <w:shd w:val="clear" w:color="auto" w:fill="F2F2F2" w:themeFill="background1" w:themeFillShade="F2"/>
          </w:tcPr>
          <w:p w14:paraId="2C16E69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vMerge/>
            <w:shd w:val="clear" w:color="auto" w:fill="F2F2F2" w:themeFill="background1" w:themeFillShade="F2"/>
          </w:tcPr>
          <w:p w14:paraId="059865A8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2807FC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Bewegungsförderung umsetzten</w:t>
            </w:r>
          </w:p>
          <w:p w14:paraId="56B1B88C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(Vorgespräch/Durch-führung/Reflexion)</w:t>
            </w:r>
          </w:p>
        </w:tc>
        <w:tc>
          <w:tcPr>
            <w:tcW w:w="3613" w:type="dxa"/>
          </w:tcPr>
          <w:p w14:paraId="7B01BDDB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0CDD6316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Musterplanung:</w:t>
            </w:r>
          </w:p>
          <w:p w14:paraId="242F0575" w14:textId="77777777" w:rsidR="00C23AFE" w:rsidRPr="00A235A4" w:rsidRDefault="00C23AFE" w:rsidP="00BA04FC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Fallsituation/SIS-Formular (Themenfeld 2 und 3) /</w:t>
            </w:r>
          </w:p>
          <w:p w14:paraId="3AF11167" w14:textId="77777777" w:rsidR="00C23AFE" w:rsidRDefault="00C23AFE" w:rsidP="00BA04FC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tabellarische Ablaufplanung</w:t>
            </w:r>
          </w:p>
          <w:p w14:paraId="4D35633A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Formular: </w:t>
            </w:r>
          </w:p>
          <w:p w14:paraId="142C7480" w14:textId="77777777" w:rsidR="00C23AFE" w:rsidRDefault="00C23AFE" w:rsidP="00BA04FC">
            <w:pPr>
              <w:ind w:left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Vorgespräch/Reflektion</w:t>
            </w:r>
          </w:p>
          <w:p w14:paraId="087E1078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Bewertungsgrundsätze</w:t>
            </w:r>
          </w:p>
          <w:p w14:paraId="674A876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Bewertungsbogen</w:t>
            </w:r>
          </w:p>
        </w:tc>
        <w:tc>
          <w:tcPr>
            <w:tcW w:w="1548" w:type="dxa"/>
          </w:tcPr>
          <w:p w14:paraId="3138B8D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 xml:space="preserve"> 20 Minuten</w:t>
            </w:r>
          </w:p>
          <w:p w14:paraId="681885DE" w14:textId="56F9B07F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23AFE" w14:paraId="72BA0E3D" w14:textId="77777777" w:rsidTr="00BA04FC">
        <w:trPr>
          <w:trHeight w:val="1034"/>
        </w:trPr>
        <w:tc>
          <w:tcPr>
            <w:tcW w:w="567" w:type="dxa"/>
            <w:shd w:val="clear" w:color="auto" w:fill="D9D9D9" w:themeFill="background1" w:themeFillShade="D9"/>
          </w:tcPr>
          <w:p w14:paraId="6843AC59" w14:textId="77777777" w:rsidR="00C23AFE" w:rsidRPr="00780142" w:rsidRDefault="00C23AFE" w:rsidP="00BA04FC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0737D34A" w14:textId="77777777" w:rsidR="00C23AFE" w:rsidRPr="00780142" w:rsidRDefault="00C23AFE" w:rsidP="00BA04FC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80142">
              <w:rPr>
                <w:rFonts w:ascii="Arial" w:hAnsi="Arial" w:cs="Arial"/>
                <w:sz w:val="18"/>
                <w:szCs w:val="18"/>
              </w:rPr>
              <w:t>Pflichteinsatz</w:t>
            </w:r>
          </w:p>
          <w:p w14:paraId="03B1622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 xml:space="preserve"> (400 Std.)</w:t>
            </w:r>
          </w:p>
          <w:p w14:paraId="470F2259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 xml:space="preserve">stationäre Langzeitpflege </w:t>
            </w:r>
          </w:p>
          <w:p w14:paraId="2AA5824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A84B93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Durchführung einer Unterstützung bei der Teilkörperpflege</w:t>
            </w:r>
          </w:p>
          <w:p w14:paraId="40C316E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3" w:type="dxa"/>
          </w:tcPr>
          <w:p w14:paraId="1752692C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4F997AE0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Fallsituation/SIS-Formular (Themenfeld 3 und 4) / tabellarische Ablaufplanung</w:t>
            </w:r>
          </w:p>
          <w:p w14:paraId="4E0BBE90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A765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8" w:type="dxa"/>
          </w:tcPr>
          <w:p w14:paraId="47BA2A1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20 Minuten</w:t>
            </w:r>
          </w:p>
          <w:p w14:paraId="4BED8953" w14:textId="238F8554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3AFE" w14:paraId="16618857" w14:textId="77777777" w:rsidTr="00BA04FC">
        <w:trPr>
          <w:trHeight w:val="625"/>
        </w:trPr>
        <w:tc>
          <w:tcPr>
            <w:tcW w:w="567" w:type="dxa"/>
            <w:shd w:val="clear" w:color="auto" w:fill="D9D9D9" w:themeFill="background1" w:themeFillShade="D9"/>
          </w:tcPr>
          <w:p w14:paraId="66C1393D" w14:textId="77777777" w:rsidR="00C23AFE" w:rsidRPr="00780142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</w:tcPr>
          <w:p w14:paraId="1DBDB566" w14:textId="77777777" w:rsidR="00C23AFE" w:rsidRPr="00780142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1E4D489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Fallbesprechung</w:t>
            </w:r>
          </w:p>
        </w:tc>
        <w:tc>
          <w:tcPr>
            <w:tcW w:w="3613" w:type="dxa"/>
          </w:tcPr>
          <w:p w14:paraId="12BA5461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1143C118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Checkliste Fallbesprechungen</w:t>
            </w:r>
          </w:p>
          <w:p w14:paraId="6F535D81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Bewertungsbogen Fallbesprechungen</w:t>
            </w:r>
          </w:p>
        </w:tc>
        <w:tc>
          <w:tcPr>
            <w:tcW w:w="1548" w:type="dxa"/>
          </w:tcPr>
          <w:p w14:paraId="6C37090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7EE321E7" w14:textId="77777777" w:rsidTr="00BA04FC">
        <w:trPr>
          <w:trHeight w:val="204"/>
        </w:trPr>
        <w:tc>
          <w:tcPr>
            <w:tcW w:w="567" w:type="dxa"/>
            <w:shd w:val="clear" w:color="auto" w:fill="BFBFBF" w:themeFill="background1" w:themeFillShade="BF"/>
          </w:tcPr>
          <w:p w14:paraId="36B839C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14:paraId="548CC49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Pflichteinsatz</w:t>
            </w:r>
          </w:p>
          <w:p w14:paraId="375F553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ambulante Akut-/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35A4">
              <w:rPr>
                <w:rFonts w:ascii="Arial" w:hAnsi="Arial" w:cs="Arial"/>
                <w:sz w:val="18"/>
                <w:szCs w:val="18"/>
              </w:rPr>
              <w:t>Langzeitpflege</w:t>
            </w:r>
          </w:p>
          <w:p w14:paraId="5F53D4F9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(400 Std.)</w:t>
            </w:r>
          </w:p>
        </w:tc>
        <w:tc>
          <w:tcPr>
            <w:tcW w:w="2551" w:type="dxa"/>
          </w:tcPr>
          <w:p w14:paraId="2E1E39B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Beratung</w:t>
            </w:r>
          </w:p>
        </w:tc>
        <w:tc>
          <w:tcPr>
            <w:tcW w:w="3613" w:type="dxa"/>
          </w:tcPr>
          <w:p w14:paraId="5897D79F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</w:tc>
        <w:tc>
          <w:tcPr>
            <w:tcW w:w="1548" w:type="dxa"/>
          </w:tcPr>
          <w:p w14:paraId="5437E1E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53922841" w14:textId="77777777" w:rsidTr="00BA04FC">
        <w:trPr>
          <w:trHeight w:val="830"/>
        </w:trPr>
        <w:tc>
          <w:tcPr>
            <w:tcW w:w="567" w:type="dxa"/>
            <w:shd w:val="clear" w:color="auto" w:fill="BFBFBF" w:themeFill="background1" w:themeFillShade="BF"/>
          </w:tcPr>
          <w:p w14:paraId="6A988ED4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85" w:type="dxa"/>
            <w:vMerge/>
            <w:shd w:val="clear" w:color="auto" w:fill="BFBFBF" w:themeFill="background1" w:themeFillShade="BF"/>
          </w:tcPr>
          <w:p w14:paraId="79AC5B3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4344504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Durchführung einer Unterstützung bei der Teilkörperpflege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444883FE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Körperpflege</w:t>
            </w:r>
          </w:p>
        </w:tc>
        <w:tc>
          <w:tcPr>
            <w:tcW w:w="3613" w:type="dxa"/>
          </w:tcPr>
          <w:p w14:paraId="2CFC837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</w:tc>
        <w:tc>
          <w:tcPr>
            <w:tcW w:w="1548" w:type="dxa"/>
          </w:tcPr>
          <w:p w14:paraId="6E4B233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087B6C62" w14:textId="77777777" w:rsidTr="00BA04FC">
        <w:trPr>
          <w:trHeight w:val="409"/>
        </w:trPr>
        <w:tc>
          <w:tcPr>
            <w:tcW w:w="567" w:type="dxa"/>
            <w:shd w:val="clear" w:color="auto" w:fill="A6A6A6" w:themeFill="background1" w:themeFillShade="A6"/>
          </w:tcPr>
          <w:p w14:paraId="291F1F74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85" w:type="dxa"/>
            <w:vMerge w:val="restart"/>
            <w:shd w:val="clear" w:color="auto" w:fill="A6A6A6" w:themeFill="background1" w:themeFillShade="A6"/>
          </w:tcPr>
          <w:p w14:paraId="2A0676D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Pflichteinsatz</w:t>
            </w:r>
          </w:p>
          <w:p w14:paraId="5508E2F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stationäre Akutpflege</w:t>
            </w:r>
          </w:p>
          <w:p w14:paraId="50F778D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(400Std.)</w:t>
            </w:r>
          </w:p>
        </w:tc>
        <w:tc>
          <w:tcPr>
            <w:tcW w:w="2551" w:type="dxa"/>
          </w:tcPr>
          <w:p w14:paraId="40E4A86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Lerncoaching</w:t>
            </w:r>
          </w:p>
        </w:tc>
        <w:tc>
          <w:tcPr>
            <w:tcW w:w="3613" w:type="dxa"/>
          </w:tcPr>
          <w:p w14:paraId="1F1D4366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40AF5A9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Bewertungsbogen</w:t>
            </w:r>
          </w:p>
        </w:tc>
        <w:tc>
          <w:tcPr>
            <w:tcW w:w="1548" w:type="dxa"/>
          </w:tcPr>
          <w:p w14:paraId="22328DEC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79539A79" w14:textId="77777777" w:rsidTr="00BA04FC">
        <w:trPr>
          <w:trHeight w:val="625"/>
        </w:trPr>
        <w:tc>
          <w:tcPr>
            <w:tcW w:w="567" w:type="dxa"/>
            <w:shd w:val="clear" w:color="auto" w:fill="A6A6A6" w:themeFill="background1" w:themeFillShade="A6"/>
          </w:tcPr>
          <w:p w14:paraId="01F9905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85" w:type="dxa"/>
            <w:vMerge/>
            <w:shd w:val="clear" w:color="auto" w:fill="A6A6A6" w:themeFill="background1" w:themeFillShade="A6"/>
          </w:tcPr>
          <w:p w14:paraId="5E224D6A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500BB1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Fallbesprechung</w:t>
            </w:r>
          </w:p>
        </w:tc>
        <w:tc>
          <w:tcPr>
            <w:tcW w:w="3613" w:type="dxa"/>
          </w:tcPr>
          <w:p w14:paraId="6817560C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624CF6A1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Checkliste Fallbesprechungen</w:t>
            </w:r>
          </w:p>
          <w:p w14:paraId="3D9E6A6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Bewertungsbogen Fallbesprechungen</w:t>
            </w:r>
          </w:p>
        </w:tc>
        <w:tc>
          <w:tcPr>
            <w:tcW w:w="1548" w:type="dxa"/>
          </w:tcPr>
          <w:p w14:paraId="01642106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007BAC5A" w14:textId="77777777" w:rsidTr="00BA04FC">
        <w:trPr>
          <w:trHeight w:val="613"/>
        </w:trPr>
        <w:tc>
          <w:tcPr>
            <w:tcW w:w="567" w:type="dxa"/>
          </w:tcPr>
          <w:p w14:paraId="175A161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14:paraId="760F02D1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Pflichteinsatz</w:t>
            </w:r>
          </w:p>
          <w:p w14:paraId="38EBF32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pädiatrische Versorgung</w:t>
            </w:r>
          </w:p>
          <w:p w14:paraId="4EDCEAE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(max. 120 Std.)</w:t>
            </w:r>
          </w:p>
        </w:tc>
        <w:tc>
          <w:tcPr>
            <w:tcW w:w="2551" w:type="dxa"/>
          </w:tcPr>
          <w:p w14:paraId="0C2B71F0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Fallbesprechung</w:t>
            </w:r>
          </w:p>
          <w:p w14:paraId="79BEC08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(optional)</w:t>
            </w:r>
          </w:p>
        </w:tc>
        <w:tc>
          <w:tcPr>
            <w:tcW w:w="3613" w:type="dxa"/>
          </w:tcPr>
          <w:p w14:paraId="25EBF72C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68761272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Checkliste Fallbesprechungen</w:t>
            </w:r>
          </w:p>
          <w:p w14:paraId="14AE99DA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Bewertungsbogen Fallbesprechungen</w:t>
            </w:r>
          </w:p>
        </w:tc>
        <w:tc>
          <w:tcPr>
            <w:tcW w:w="1548" w:type="dxa"/>
          </w:tcPr>
          <w:p w14:paraId="0950EC08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03ECA46F" w14:textId="77777777" w:rsidTr="00BA04FC">
        <w:trPr>
          <w:trHeight w:val="625"/>
        </w:trPr>
        <w:tc>
          <w:tcPr>
            <w:tcW w:w="567" w:type="dxa"/>
          </w:tcPr>
          <w:p w14:paraId="238FAA1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14:paraId="597C694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Zwischen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A235A4">
              <w:rPr>
                <w:rFonts w:ascii="Arial" w:hAnsi="Arial" w:cs="Arial"/>
                <w:sz w:val="18"/>
                <w:szCs w:val="18"/>
              </w:rPr>
              <w:t>prüfung</w:t>
            </w:r>
          </w:p>
        </w:tc>
        <w:tc>
          <w:tcPr>
            <w:tcW w:w="2551" w:type="dxa"/>
          </w:tcPr>
          <w:p w14:paraId="14DFADF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praktische Leistungsüberprüfung in der Schule</w:t>
            </w:r>
          </w:p>
        </w:tc>
        <w:tc>
          <w:tcPr>
            <w:tcW w:w="3613" w:type="dxa"/>
          </w:tcPr>
          <w:p w14:paraId="64226EF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Fallbesprechung</w:t>
            </w:r>
          </w:p>
        </w:tc>
        <w:tc>
          <w:tcPr>
            <w:tcW w:w="1548" w:type="dxa"/>
          </w:tcPr>
          <w:p w14:paraId="1807F271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30 Minuten</w:t>
            </w:r>
          </w:p>
        </w:tc>
      </w:tr>
      <w:tr w:rsidR="00C23AFE" w14:paraId="546B3926" w14:textId="77777777" w:rsidTr="00BA04FC">
        <w:trPr>
          <w:trHeight w:val="1034"/>
        </w:trPr>
        <w:tc>
          <w:tcPr>
            <w:tcW w:w="567" w:type="dxa"/>
          </w:tcPr>
          <w:p w14:paraId="286CDF76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985" w:type="dxa"/>
          </w:tcPr>
          <w:p w14:paraId="73C580F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Pflichteinsatz</w:t>
            </w:r>
          </w:p>
          <w:p w14:paraId="7AF262E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psychiatrische Versorgung</w:t>
            </w:r>
          </w:p>
          <w:p w14:paraId="3FC9B8B3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(120 Std.)</w:t>
            </w:r>
          </w:p>
        </w:tc>
        <w:tc>
          <w:tcPr>
            <w:tcW w:w="2551" w:type="dxa"/>
          </w:tcPr>
          <w:p w14:paraId="38BF7116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Fallbesprechung</w:t>
            </w:r>
          </w:p>
          <w:p w14:paraId="23622C7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(optional)</w:t>
            </w:r>
          </w:p>
        </w:tc>
        <w:tc>
          <w:tcPr>
            <w:tcW w:w="3613" w:type="dxa"/>
          </w:tcPr>
          <w:p w14:paraId="0850920C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Erstellen einer Fallanamnese eines zu Pflegenden mit psychiatrischen Erkrankungen</w:t>
            </w:r>
          </w:p>
          <w:p w14:paraId="15FF8E69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Fallbesprechung/</w:t>
            </w:r>
          </w:p>
          <w:p w14:paraId="08070087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Strukturmodell/PZM</w:t>
            </w:r>
          </w:p>
        </w:tc>
        <w:tc>
          <w:tcPr>
            <w:tcW w:w="1548" w:type="dxa"/>
          </w:tcPr>
          <w:p w14:paraId="0FABFF3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45 Minuten</w:t>
            </w:r>
          </w:p>
        </w:tc>
      </w:tr>
      <w:tr w:rsidR="00C23AFE" w14:paraId="679EE1A2" w14:textId="77777777" w:rsidTr="00BA04FC">
        <w:trPr>
          <w:trHeight w:val="830"/>
        </w:trPr>
        <w:tc>
          <w:tcPr>
            <w:tcW w:w="567" w:type="dxa"/>
          </w:tcPr>
          <w:p w14:paraId="307C41E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985" w:type="dxa"/>
            <w:vMerge w:val="restart"/>
          </w:tcPr>
          <w:p w14:paraId="29F9A96B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Vertiefungseinsatz</w:t>
            </w:r>
          </w:p>
          <w:p w14:paraId="69E5279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(500 Std.)</w:t>
            </w:r>
          </w:p>
        </w:tc>
        <w:tc>
          <w:tcPr>
            <w:tcW w:w="2551" w:type="dxa"/>
          </w:tcPr>
          <w:p w14:paraId="172BBA46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Personen- und situationsgerechte Pflege bei Personen mit PG 4-5</w:t>
            </w:r>
            <w:r>
              <w:rPr>
                <w:rFonts w:ascii="Arial" w:hAnsi="Arial" w:cs="Arial"/>
                <w:sz w:val="18"/>
                <w:szCs w:val="18"/>
              </w:rPr>
              <w:t xml:space="preserve"> durchführen</w:t>
            </w:r>
          </w:p>
        </w:tc>
        <w:tc>
          <w:tcPr>
            <w:tcW w:w="3613" w:type="dxa"/>
          </w:tcPr>
          <w:p w14:paraId="0395C5AF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23CD6B2C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Planung nach Strukturmodell/PZM</w:t>
            </w:r>
          </w:p>
        </w:tc>
        <w:tc>
          <w:tcPr>
            <w:tcW w:w="1548" w:type="dxa"/>
          </w:tcPr>
          <w:p w14:paraId="1A952AF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45 Minuten</w:t>
            </w:r>
            <w:r>
              <w:rPr>
                <w:rFonts w:ascii="Arial" w:hAnsi="Arial" w:cs="Arial"/>
                <w:sz w:val="18"/>
                <w:szCs w:val="18"/>
              </w:rPr>
              <w:t xml:space="preserve"> – bis max. 60 Minuten</w:t>
            </w:r>
          </w:p>
        </w:tc>
      </w:tr>
      <w:tr w:rsidR="00C23AFE" w14:paraId="77AF4DCD" w14:textId="77777777" w:rsidTr="00BA04FC">
        <w:trPr>
          <w:trHeight w:val="830"/>
        </w:trPr>
        <w:tc>
          <w:tcPr>
            <w:tcW w:w="567" w:type="dxa"/>
          </w:tcPr>
          <w:p w14:paraId="5542E6C2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985" w:type="dxa"/>
            <w:vMerge/>
          </w:tcPr>
          <w:p w14:paraId="029B7154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057569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Personen- und situationsgerechte Pflege bei Personen mit PG 4-5</w:t>
            </w:r>
            <w:r>
              <w:rPr>
                <w:rFonts w:ascii="Arial" w:hAnsi="Arial" w:cs="Arial"/>
                <w:sz w:val="18"/>
                <w:szCs w:val="18"/>
              </w:rPr>
              <w:t xml:space="preserve"> durchführen (optional)</w:t>
            </w:r>
          </w:p>
        </w:tc>
        <w:tc>
          <w:tcPr>
            <w:tcW w:w="3613" w:type="dxa"/>
          </w:tcPr>
          <w:p w14:paraId="51A2C098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Aufgabenblatt</w:t>
            </w:r>
          </w:p>
          <w:p w14:paraId="6BC365DA" w14:textId="77777777" w:rsidR="00C23AFE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Planung nach Strukturmodell/PZM</w:t>
            </w:r>
          </w:p>
        </w:tc>
        <w:tc>
          <w:tcPr>
            <w:tcW w:w="1548" w:type="dxa"/>
          </w:tcPr>
          <w:p w14:paraId="422745D8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45 Minuten</w:t>
            </w:r>
            <w:r>
              <w:rPr>
                <w:rFonts w:ascii="Arial" w:hAnsi="Arial" w:cs="Arial"/>
                <w:sz w:val="18"/>
                <w:szCs w:val="18"/>
              </w:rPr>
              <w:t xml:space="preserve"> bis max. 60 Minuten</w:t>
            </w:r>
          </w:p>
        </w:tc>
      </w:tr>
      <w:tr w:rsidR="00C23AFE" w14:paraId="39E9AA8D" w14:textId="77777777" w:rsidTr="00BA04FC">
        <w:trPr>
          <w:trHeight w:val="409"/>
        </w:trPr>
        <w:tc>
          <w:tcPr>
            <w:tcW w:w="567" w:type="dxa"/>
          </w:tcPr>
          <w:p w14:paraId="1B48A59D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06407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weitere Einsätze</w:t>
            </w:r>
          </w:p>
          <w:p w14:paraId="03E4EE0E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(160 Std.)</w:t>
            </w:r>
          </w:p>
        </w:tc>
        <w:tc>
          <w:tcPr>
            <w:tcW w:w="2551" w:type="dxa"/>
          </w:tcPr>
          <w:p w14:paraId="008D3F1F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3" w:type="dxa"/>
          </w:tcPr>
          <w:p w14:paraId="45BB25EF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8" w:type="dxa"/>
          </w:tcPr>
          <w:p w14:paraId="37AB18F8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3AFE" w14:paraId="48B56EC0" w14:textId="77777777" w:rsidTr="00BA04FC">
        <w:trPr>
          <w:trHeight w:val="613"/>
        </w:trPr>
        <w:tc>
          <w:tcPr>
            <w:tcW w:w="567" w:type="dxa"/>
          </w:tcPr>
          <w:p w14:paraId="5440AF80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14:paraId="509997E4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praktische Prüfung</w:t>
            </w:r>
          </w:p>
        </w:tc>
        <w:tc>
          <w:tcPr>
            <w:tcW w:w="2551" w:type="dxa"/>
          </w:tcPr>
          <w:p w14:paraId="2F64F03A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Personen- und situationsgerechte Pflege bei Personen mit PG 4-5</w:t>
            </w:r>
          </w:p>
        </w:tc>
        <w:tc>
          <w:tcPr>
            <w:tcW w:w="3613" w:type="dxa"/>
          </w:tcPr>
          <w:p w14:paraId="4E60B836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Planung nach Strukturmodell/PZM</w:t>
            </w:r>
          </w:p>
        </w:tc>
        <w:tc>
          <w:tcPr>
            <w:tcW w:w="1548" w:type="dxa"/>
          </w:tcPr>
          <w:p w14:paraId="6F87D2F8" w14:textId="77777777" w:rsidR="00C23AFE" w:rsidRPr="00A235A4" w:rsidRDefault="00C23AFE" w:rsidP="00BA04FC">
            <w:pPr>
              <w:rPr>
                <w:rFonts w:ascii="Arial" w:hAnsi="Arial" w:cs="Arial"/>
                <w:sz w:val="18"/>
                <w:szCs w:val="18"/>
              </w:rPr>
            </w:pPr>
            <w:r w:rsidRPr="00A235A4">
              <w:rPr>
                <w:rFonts w:ascii="Arial" w:hAnsi="Arial" w:cs="Arial"/>
                <w:sz w:val="18"/>
                <w:szCs w:val="18"/>
              </w:rPr>
              <w:t>90 Minuten</w:t>
            </w:r>
          </w:p>
        </w:tc>
      </w:tr>
    </w:tbl>
    <w:p w14:paraId="2716C196" w14:textId="77777777" w:rsidR="004576B9" w:rsidRDefault="004576B9"/>
    <w:sectPr w:rsidR="004576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F57BE" w14:textId="77777777" w:rsidR="005F2F5E" w:rsidRDefault="005F2F5E" w:rsidP="00C23AFE">
      <w:pPr>
        <w:spacing w:after="0" w:line="240" w:lineRule="auto"/>
      </w:pPr>
      <w:r>
        <w:separator/>
      </w:r>
    </w:p>
  </w:endnote>
  <w:endnote w:type="continuationSeparator" w:id="0">
    <w:p w14:paraId="32FB9E2B" w14:textId="77777777" w:rsidR="005F2F5E" w:rsidRDefault="005F2F5E" w:rsidP="00C2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63664" w14:textId="77777777" w:rsidR="005F2F5E" w:rsidRDefault="005F2F5E" w:rsidP="00C23AFE">
      <w:pPr>
        <w:spacing w:after="0" w:line="240" w:lineRule="auto"/>
      </w:pPr>
      <w:r>
        <w:separator/>
      </w:r>
    </w:p>
  </w:footnote>
  <w:footnote w:type="continuationSeparator" w:id="0">
    <w:p w14:paraId="787D1360" w14:textId="77777777" w:rsidR="005F2F5E" w:rsidRDefault="005F2F5E" w:rsidP="00C23AFE">
      <w:pPr>
        <w:spacing w:after="0" w:line="240" w:lineRule="auto"/>
      </w:pPr>
      <w:r>
        <w:continuationSeparator/>
      </w:r>
    </w:p>
  </w:footnote>
  <w:footnote w:id="1">
    <w:p w14:paraId="7366A2EC" w14:textId="77777777" w:rsidR="00C23AFE" w:rsidRDefault="00C23AFE" w:rsidP="00C23AFE">
      <w:pPr>
        <w:pStyle w:val="Funotentext"/>
      </w:pPr>
      <w:r>
        <w:rPr>
          <w:rStyle w:val="Funotenzeichen"/>
        </w:rPr>
        <w:footnoteRef/>
      </w:r>
      <w:r>
        <w:t xml:space="preserve"> Die Nummer der Praxisbegleitung gibt nicht die Reihenfolge wieder. Die Reihenfolge der Praxisbegleitung richtet sich nach dem individuellen Ausbildungsplan der Auszubildenden.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A4"/>
    <w:rsid w:val="000D2FA4"/>
    <w:rsid w:val="00111363"/>
    <w:rsid w:val="004576B9"/>
    <w:rsid w:val="005F2F5E"/>
    <w:rsid w:val="006504B6"/>
    <w:rsid w:val="00AE6414"/>
    <w:rsid w:val="00C2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4376"/>
  <w15:chartTrackingRefBased/>
  <w15:docId w15:val="{AC82AA93-8768-4F45-A76C-EDF5B591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3A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3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3AFE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C23AF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23AF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23A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L002068</dc:creator>
  <cp:keywords/>
  <dc:description/>
  <cp:lastModifiedBy>Cornelia Mätzing</cp:lastModifiedBy>
  <cp:revision>2</cp:revision>
  <dcterms:created xsi:type="dcterms:W3CDTF">2021-02-24T13:49:00Z</dcterms:created>
  <dcterms:modified xsi:type="dcterms:W3CDTF">2021-02-24T13:49:00Z</dcterms:modified>
</cp:coreProperties>
</file>